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9C2370" w14:textId="77777777" w:rsidR="00140660" w:rsidRDefault="0014066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3"/>
        <w:tblW w:w="15397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2694"/>
        <w:gridCol w:w="9272"/>
        <w:gridCol w:w="3431"/>
      </w:tblGrid>
      <w:tr w:rsidR="00140660" w14:paraId="2D6FF090" w14:textId="77777777">
        <w:trPr>
          <w:cantSplit/>
          <w:trHeight w:val="550"/>
          <w:jc w:val="center"/>
        </w:trPr>
        <w:tc>
          <w:tcPr>
            <w:tcW w:w="2694" w:type="dxa"/>
            <w:vMerge w:val="restart"/>
            <w:vAlign w:val="center"/>
          </w:tcPr>
          <w:p w14:paraId="560856AE" w14:textId="77777777" w:rsidR="00140660" w:rsidRDefault="00D2557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16"/>
                <w:szCs w:val="16"/>
              </w:rPr>
              <w:drawing>
                <wp:inline distT="0" distB="0" distL="0" distR="0" wp14:anchorId="77360777" wp14:editId="6EC9678C">
                  <wp:extent cx="1057275" cy="981075"/>
                  <wp:effectExtent l="0" t="0" r="0" b="0"/>
                  <wp:docPr id="9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9810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73" w:type="dxa"/>
            <w:vAlign w:val="center"/>
          </w:tcPr>
          <w:p w14:paraId="18F226A2" w14:textId="77777777" w:rsidR="00140660" w:rsidRDefault="00D255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jc w:val="center"/>
              <w:rPr>
                <w:rFonts w:ascii="Arial" w:eastAsia="Arial" w:hAnsi="Arial" w:cs="Arial"/>
                <w:color w:val="000000"/>
                <w:sz w:val="40"/>
                <w:szCs w:val="40"/>
              </w:rPr>
            </w:pPr>
            <w:r>
              <w:rPr>
                <w:rFonts w:ascii="Arial" w:eastAsia="Arial" w:hAnsi="Arial" w:cs="Arial"/>
                <w:color w:val="000000"/>
                <w:sz w:val="28"/>
                <w:szCs w:val="28"/>
              </w:rPr>
              <w:t>Istituto d’Istruzione Superiore</w:t>
            </w:r>
          </w:p>
          <w:p w14:paraId="1CC0CB07" w14:textId="77777777" w:rsidR="00140660" w:rsidRDefault="00D255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jc w:val="center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40"/>
                <w:szCs w:val="40"/>
              </w:rPr>
              <w:t>“V. Floriani”</w:t>
            </w:r>
          </w:p>
          <w:p w14:paraId="2B398B89" w14:textId="77777777" w:rsidR="00140660" w:rsidRDefault="00140660">
            <w:pPr>
              <w:ind w:right="34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16"/>
                <w:szCs w:val="16"/>
              </w:rPr>
            </w:pPr>
          </w:p>
          <w:p w14:paraId="59AABEE4" w14:textId="77777777" w:rsidR="00140660" w:rsidRDefault="00D255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819"/>
                <w:tab w:val="right" w:pos="9638"/>
              </w:tabs>
              <w:spacing w:after="12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Via B. Cremagnani, 18 – Vimercate (MB)</w:t>
            </w:r>
          </w:p>
        </w:tc>
        <w:tc>
          <w:tcPr>
            <w:tcW w:w="3431" w:type="dxa"/>
            <w:vMerge w:val="restart"/>
            <w:vAlign w:val="center"/>
          </w:tcPr>
          <w:p w14:paraId="066A0C8B" w14:textId="77777777" w:rsidR="00140660" w:rsidRDefault="00D2557E">
            <w:pPr>
              <w:jc w:val="center"/>
            </w:pPr>
            <w:r>
              <w:rPr>
                <w:rFonts w:ascii="Verdana" w:eastAsia="Verdana" w:hAnsi="Verdana" w:cs="Verdana"/>
                <w:b/>
                <w:bCs/>
                <w:noProof/>
                <w:sz w:val="16"/>
                <w:szCs w:val="16"/>
              </w:rPr>
              <w:drawing>
                <wp:inline distT="0" distB="0" distL="0" distR="0" wp14:anchorId="3F9667DC" wp14:editId="081B4276">
                  <wp:extent cx="1181100" cy="733425"/>
                  <wp:effectExtent l="0" t="0" r="0" b="0"/>
                  <wp:docPr id="10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7334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0660" w14:paraId="6A93F1F9" w14:textId="77777777">
        <w:trPr>
          <w:cantSplit/>
          <w:trHeight w:val="325"/>
          <w:jc w:val="center"/>
        </w:trPr>
        <w:tc>
          <w:tcPr>
            <w:tcW w:w="2694" w:type="dxa"/>
            <w:vMerge/>
            <w:vAlign w:val="center"/>
          </w:tcPr>
          <w:p w14:paraId="3A6C8367" w14:textId="77777777" w:rsidR="00140660" w:rsidRDefault="001406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9273" w:type="dxa"/>
            <w:vAlign w:val="center"/>
          </w:tcPr>
          <w:p w14:paraId="6FF9DE02" w14:textId="77777777" w:rsidR="00140660" w:rsidRDefault="00D2557E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4"/>
              <w:jc w:val="center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Programmazione Didattica Annuale – prof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Luigi Monfrecola</w:t>
            </w:r>
          </w:p>
        </w:tc>
        <w:tc>
          <w:tcPr>
            <w:tcW w:w="3431" w:type="dxa"/>
            <w:vMerge/>
            <w:vAlign w:val="center"/>
          </w:tcPr>
          <w:p w14:paraId="5FC6D987" w14:textId="77777777" w:rsidR="00140660" w:rsidRDefault="001406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</w:p>
        </w:tc>
      </w:tr>
      <w:tr w:rsidR="00140660" w14:paraId="4F4B0A0E" w14:textId="77777777">
        <w:trPr>
          <w:cantSplit/>
          <w:trHeight w:val="325"/>
          <w:jc w:val="center"/>
        </w:trPr>
        <w:tc>
          <w:tcPr>
            <w:tcW w:w="2694" w:type="dxa"/>
            <w:vAlign w:val="center"/>
          </w:tcPr>
          <w:p w14:paraId="48B6C6CE" w14:textId="77777777" w:rsidR="00140660" w:rsidRDefault="001406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73" w:type="dxa"/>
            <w:vAlign w:val="center"/>
          </w:tcPr>
          <w:p w14:paraId="26F5B583" w14:textId="77777777" w:rsidR="00140660" w:rsidRDefault="0014066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4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3431" w:type="dxa"/>
            <w:vAlign w:val="center"/>
          </w:tcPr>
          <w:p w14:paraId="3B4132EA" w14:textId="77777777" w:rsidR="00140660" w:rsidRDefault="00D2557E">
            <w:pPr>
              <w:spacing w:after="0"/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             Rev: 17/02/2022</w:t>
            </w:r>
          </w:p>
        </w:tc>
      </w:tr>
    </w:tbl>
    <w:p w14:paraId="0CCDAD21" w14:textId="77777777" w:rsidR="00140660" w:rsidRDefault="00D2557E">
      <w:pPr>
        <w:spacing w:before="24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A.S. 2025/2026     Insegnamento: Scienze Motorie e Sportive     Docente: prof. Luigi Monfrecola  Classe 1^TA     Ore sett. d'insegnamento: 2</w:t>
      </w:r>
    </w:p>
    <w:p w14:paraId="49778FFF" w14:textId="77777777" w:rsidR="00140660" w:rsidRDefault="00D2557E">
      <w:pPr>
        <w:spacing w:before="240"/>
        <w:jc w:val="center"/>
        <w:rPr>
          <w:rFonts w:ascii="Arial" w:eastAsia="Arial" w:hAnsi="Arial" w:cs="Arial"/>
          <w:b/>
          <w:bCs/>
          <w:color w:val="000000"/>
          <w:sz w:val="28"/>
          <w:szCs w:val="28"/>
        </w:rPr>
      </w:pPr>
      <w:r>
        <w:rPr>
          <w:rFonts w:ascii="Arial" w:eastAsia="Arial" w:hAnsi="Arial" w:cs="Arial"/>
          <w:b/>
          <w:bCs/>
          <w:color w:val="000000"/>
          <w:sz w:val="28"/>
          <w:szCs w:val="28"/>
        </w:rPr>
        <w:t>CURRICOLO PER INSEGNAMENTI/ASSI DELLE UNITA’ DI APPRENDIMENTO</w:t>
      </w:r>
    </w:p>
    <w:tbl>
      <w:tblPr>
        <w:tblStyle w:val="a4"/>
        <w:tblW w:w="15405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845"/>
        <w:gridCol w:w="1890"/>
        <w:gridCol w:w="1965"/>
        <w:gridCol w:w="3525"/>
        <w:gridCol w:w="2490"/>
        <w:gridCol w:w="1500"/>
        <w:gridCol w:w="735"/>
        <w:gridCol w:w="1455"/>
      </w:tblGrid>
      <w:tr w:rsidR="00140660" w14:paraId="0FB0847D" w14:textId="77777777">
        <w:trPr>
          <w:trHeight w:val="680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DC0EA5" w14:textId="77777777" w:rsidR="00140660" w:rsidRDefault="00D2557E">
            <w:pPr>
              <w:spacing w:before="240"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TITOLO UDA</w:t>
            </w:r>
          </w:p>
          <w:p w14:paraId="372A7DB9" w14:textId="77777777" w:rsidR="00140660" w:rsidRDefault="00D2557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center"/>
          </w:tcPr>
          <w:p w14:paraId="7425FB5E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TIPOLOGIA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center"/>
          </w:tcPr>
          <w:p w14:paraId="70294B31" w14:textId="77777777" w:rsidR="00140660" w:rsidRDefault="00D2557E">
            <w:pPr>
              <w:spacing w:before="240"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ASSI COINVOLTI / </w:t>
            </w:r>
          </w:p>
          <w:p w14:paraId="7B36955A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INSEGNAMENTI</w:t>
            </w:r>
          </w:p>
          <w:p w14:paraId="780C95F4" w14:textId="77777777" w:rsidR="00140660" w:rsidRDefault="0014066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E1A003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COMPETENZE DI RIFERIMENTO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C45C00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CONOSCENZE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70A155D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COMPITI E PRODOTTI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E24E74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MONTE ORE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</w:tcPr>
          <w:p w14:paraId="0CE87E6D" w14:textId="77777777" w:rsidR="00140660" w:rsidRDefault="0014066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  <w:p w14:paraId="4E46DD9C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TIPOLOGIA VALUTAZIONE</w:t>
            </w:r>
          </w:p>
        </w:tc>
      </w:tr>
      <w:tr w:rsidR="00140660" w14:paraId="59F290CF" w14:textId="77777777">
        <w:trPr>
          <w:trHeight w:val="2388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D76896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  <w:p w14:paraId="3FD3E64F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“Mi misuro” – pt.1</w:t>
            </w:r>
          </w:p>
          <w:p w14:paraId="3F3737CC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646872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0"/>
                <w:id w:val="125282212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5B07C75D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"/>
                <w:id w:val="-14105791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54780E7B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"/>
                <w:id w:val="-149958677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1CD05A67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"/>
                <w:id w:val="44052921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0028F378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"/>
                <w:id w:val="112522256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3E10F219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"/>
                <w:id w:val="-32152577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2B248911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6"/>
                <w:id w:val="140404346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33AB2D30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7"/>
                <w:id w:val="62191433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F16660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F145D7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Elaborare e porre in essere progetti riguardanti lo sviluppo delle proprie capacità psicofisiche.</w:t>
            </w:r>
          </w:p>
          <w:p w14:paraId="16114890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Utilizzare le conoscenze e le esperienze pregresse per stabilire obiettivi significativi e realistici.</w:t>
            </w:r>
          </w:p>
          <w:p w14:paraId="30196EBE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Valutare difficoltà / potenzialità interne ed esterne elaborando strategie di azione e verificando i risultati raggiunti in rapporto alle proprie aspettative.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BA2BDD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potenzialità del movimento del corpo, le posture corrette, riferite al potenziamento fisiologico e al miglioramento delle capacità condizionali e coordinative.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31AA02" w14:textId="77777777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Batteria di test Motorfit o</w:t>
            </w:r>
            <w:r>
              <w:rPr>
                <w:rFonts w:ascii="Times New Roman" w:eastAsia="Times New Roman" w:hAnsi="Times New Roman" w:cs="Times New Roman"/>
              </w:rPr>
              <w:t xml:space="preserve"> convalidati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53D7B6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871173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62B52252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</w:tc>
      </w:tr>
      <w:tr w:rsidR="00140660" w14:paraId="06A6361A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AA3A0D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  <w:p w14:paraId="2281F14C" w14:textId="179E2210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Conoscenza e pratica di uno sport </w:t>
            </w:r>
            <w:r w:rsidR="009D4B0C">
              <w:rPr>
                <w:rFonts w:ascii="Times New Roman" w:eastAsia="Times New Roman" w:hAnsi="Times New Roman" w:cs="Times New Roman"/>
              </w:rPr>
              <w:t>di squadra:</w:t>
            </w:r>
          </w:p>
          <w:p w14:paraId="6E12ABA6" w14:textId="27C21F94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“L</w:t>
            </w:r>
            <w:r w:rsidR="00B45940">
              <w:rPr>
                <w:rFonts w:ascii="Times New Roman" w:eastAsia="Times New Roman" w:hAnsi="Times New Roman" w:cs="Times New Roman"/>
              </w:rPr>
              <w:t>a Pallavolo</w:t>
            </w:r>
            <w:r>
              <w:rPr>
                <w:rFonts w:ascii="Times New Roman" w:eastAsia="Times New Roman" w:hAnsi="Times New Roman" w:cs="Times New Roman"/>
              </w:rPr>
              <w:t>”</w:t>
            </w:r>
          </w:p>
          <w:p w14:paraId="5D50049A" w14:textId="77777777" w:rsidR="00140660" w:rsidRDefault="001406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CD672D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8"/>
                <w:id w:val="30091401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1FFC2462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9"/>
                <w:id w:val="-75206249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270C80D2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0"/>
                <w:id w:val="-146580989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25B6BB21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1"/>
                <w:id w:val="138085901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6E35955C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2"/>
                <w:id w:val="89587200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18AFE95A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3"/>
                <w:id w:val="-206202859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2F97F026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4"/>
                <w:id w:val="115933945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72E49C19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5"/>
                <w:id w:val="100979135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45510F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438E88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3FBFC854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3B751EF3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31215A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52D941B3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Conoscere la terminologia, il regolamento e la   tecnica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dei giochi   di squadra e degli sport affrontati e l’aspetto educativo e sociale dello sport.</w:t>
            </w:r>
          </w:p>
          <w:p w14:paraId="73BA5F38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E3D676" w14:textId="7977DBCF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Eseguire i fondamentali individuali</w:t>
            </w:r>
            <w:r w:rsidR="009E1C54">
              <w:rPr>
                <w:rFonts w:ascii="Times New Roman" w:eastAsia="Times New Roman" w:hAnsi="Times New Roman" w:cs="Times New Roman"/>
              </w:rPr>
              <w:t xml:space="preserve"> e di gruppo.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A75517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784699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59391D25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7F1FEBCE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 w14:paraId="75A3CFF7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762517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  <w:p w14:paraId="1C79AC30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14:paraId="02CF7632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“Il calcio”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61DF3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6"/>
                <w:id w:val="367462239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5BE7DF8D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7"/>
                <w:id w:val="99403416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697800C2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8"/>
                <w:id w:val="-134364962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3BC1F8D4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9"/>
                <w:id w:val="890711923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1B73BB81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0"/>
                <w:id w:val="142230686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41ECF936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1"/>
                <w:id w:val="20313943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3B21730B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2"/>
                <w:id w:val="-35061145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0D475274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3"/>
                <w:id w:val="-205340421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32DD5F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6345F4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317F5D36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7E27A39A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71" w:hanging="17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  <w:p w14:paraId="51BC339F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71" w:hanging="17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Valorizzare le proprie e le altrui capacità, rendendo positivo il conflitto e l’agonismo.</w:t>
            </w:r>
          </w:p>
          <w:p w14:paraId="3C152B29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Contribuire all’apprendimento comune e alla realizzazione delle attività collettive, nel riconoscimento dei diritti, delle capacità/limiti degli altri.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2599EA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248E6D91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  <w:p w14:paraId="070E1910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Assumere comportamenti funzionali alla sicurezza in palestra.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E435EE" w14:textId="77777777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Eseguire gli elementi fondamentali individuali e di gruppo.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F5D15D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6DB7D3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5831E7BA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0D93AEC1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 w14:paraId="16EA4BC0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6E3D3B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  <w:p w14:paraId="282FB5B6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14:paraId="495AC036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“La pallamano”</w:t>
            </w:r>
          </w:p>
          <w:p w14:paraId="398CC131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DC4C04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4"/>
                <w:id w:val="195959637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095D1FC8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5"/>
                <w:id w:val="122336625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5498E577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6"/>
                <w:id w:val="-155548954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08A7EDB6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7"/>
                <w:id w:val="184736353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2D570CAD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8"/>
                <w:id w:val="-183913884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7F8E0D1B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9"/>
                <w:id w:val="-91073275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0799B0DC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0"/>
                <w:id w:val="92218041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2E2298B4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1"/>
                <w:id w:val="-132160150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48EE63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EDF9E6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2C98AD4C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783CFC10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9EDCFF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27910984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la terminologia, il regolamento e la   tecnica dei giochi   di squadra e degli sport affrontati e l’aspetto educativo e sociale dello sport.</w:t>
            </w:r>
          </w:p>
          <w:p w14:paraId="0226CF7E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Conoscere le regole di comportamento, di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F2D3A4" w14:textId="77777777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Eseguire i fondamentali individuali e di squadra.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ADFD44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D9FD83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45DF3BF8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200C6779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 w14:paraId="53DBD62E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68C078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  <w:p w14:paraId="0EAC8C85" w14:textId="72542571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Conoscenza e pratica di uno sport di </w:t>
            </w:r>
            <w:r w:rsidR="00B45940">
              <w:rPr>
                <w:rFonts w:ascii="Times New Roman" w:eastAsia="Times New Roman" w:hAnsi="Times New Roman" w:cs="Times New Roman"/>
              </w:rPr>
              <w:t>individuale</w:t>
            </w:r>
            <w:r>
              <w:rPr>
                <w:rFonts w:ascii="Times New Roman" w:eastAsia="Times New Roman" w:hAnsi="Times New Roman" w:cs="Times New Roman"/>
              </w:rPr>
              <w:t>:</w:t>
            </w:r>
          </w:p>
          <w:p w14:paraId="0C978464" w14:textId="4510172F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</w:t>
            </w:r>
            <w:r w:rsidR="00B45940">
              <w:rPr>
                <w:rFonts w:ascii="Times New Roman" w:eastAsia="Times New Roman" w:hAnsi="Times New Roman" w:cs="Times New Roman"/>
              </w:rPr>
              <w:t>Badminton</w:t>
            </w:r>
            <w:r>
              <w:rPr>
                <w:rFonts w:ascii="Times New Roman" w:eastAsia="Times New Roman" w:hAnsi="Times New Roman" w:cs="Times New Roman"/>
              </w:rPr>
              <w:t>”</w:t>
            </w:r>
          </w:p>
          <w:p w14:paraId="2BBE9B0A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4E96A3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2"/>
                <w:id w:val="109228732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43F5DA69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3"/>
                <w:id w:val="-76995806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49C8B6E6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4"/>
                <w:id w:val="-154956479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341D7DB5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5"/>
                <w:id w:val="-452886439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6A6C4EA9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6"/>
                <w:id w:val="-858532899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5812954A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7"/>
                <w:id w:val="89933885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5BF6274D" w14:textId="77777777"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</w:rPr>
              <w:t>☐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0D4E92A3" w14:textId="77777777"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</w:rPr>
              <w:t>☐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5C2CA4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D29569C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15EC8002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2CF77E55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B63FCC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43BA426F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la terminologia, il regolamento e la   tecnica dei giochi   di squadra e degli sport affrontati e l’aspetto educativo e sociale dello sport.</w:t>
            </w:r>
          </w:p>
          <w:p w14:paraId="5B93878C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C3DCED" w14:textId="778B870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Eseguire i fondamentali individuali e di </w:t>
            </w:r>
            <w:r w:rsidR="00B45940">
              <w:rPr>
                <w:rFonts w:ascii="Times New Roman" w:eastAsia="Times New Roman" w:hAnsi="Times New Roman" w:cs="Times New Roman"/>
              </w:rPr>
              <w:t>coppia</w:t>
            </w:r>
            <w:r w:rsidR="00ED7198">
              <w:rPr>
                <w:rFonts w:ascii="Times New Roman" w:eastAsia="Times New Roman" w:hAnsi="Times New Roman" w:cs="Times New Roman"/>
              </w:rPr>
              <w:t xml:space="preserve"> nel caso.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FF4C7D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60977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0445DA99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06DFD42F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 w14:paraId="772D0B1F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B48B03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</w:t>
            </w:r>
          </w:p>
          <w:p w14:paraId="3045C5F0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Lo sport per il benessere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C7457A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38"/>
                <w:id w:val="180780865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>monodisciplinare</w:t>
            </w:r>
          </w:p>
          <w:p w14:paraId="1AC1497E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39"/>
                <w:id w:val="1581160621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multidisciplinare</w:t>
            </w:r>
          </w:p>
          <w:p w14:paraId="042D171B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0"/>
                <w:id w:val="20969619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di asse/i</w:t>
            </w:r>
          </w:p>
          <w:p w14:paraId="50DC205A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1"/>
                <w:id w:val="17315046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di indirizzo</w:t>
            </w:r>
          </w:p>
          <w:p w14:paraId="27D209B8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2"/>
                <w:id w:val="626791053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di recupero</w:t>
            </w:r>
          </w:p>
          <w:p w14:paraId="3FCB9656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3"/>
                <w:id w:val="110198392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di potenziamento</w:t>
            </w:r>
          </w:p>
          <w:p w14:paraId="00532774" w14:textId="77777777"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Times New Roman" w:eastAsia="Times New Roman" w:hAnsi="Times New Roman" w:cs="Times New Roman"/>
              </w:rPr>
              <w:t xml:space="preserve"> progettuale</w:t>
            </w:r>
          </w:p>
          <w:p w14:paraId="111D4830" w14:textId="77777777" w:rsidR="00140660" w:rsidRDefault="00D2557E">
            <w:pPr>
              <w:spacing w:after="0" w:line="276" w:lineRule="auto"/>
              <w:rPr>
                <w:rFonts w:ascii="Quattrocento Sans" w:eastAsia="Quattrocento Sans" w:hAnsi="Quattrocento Sans" w:cs="Quattrocento Sans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Times New Roman" w:eastAsia="Times New Roman" w:hAnsi="Times New Roman" w:cs="Times New Roman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671203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2C2AC441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-Saper applicare le regole dello star bene con un corretto stile di vita ed idonee prevenzioni.</w:t>
            </w:r>
          </w:p>
          <w:p w14:paraId="7FB7C262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-Essere consapevoli dei danni alla salute di alcune sostanze nocive.</w:t>
            </w:r>
          </w:p>
          <w:p w14:paraId="47A92276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-Rispettare i criteri di base per sè e per gli altri.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9BE242" w14:textId="77777777" w:rsidR="00140660" w:rsidRDefault="00D2557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Assumere comportamenti finalizzati al miglioramento della salute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43CC33" w14:textId="77777777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Sport per il benessere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FDB2A5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BB2FFF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Verifica scritta con valutazione decimale.</w:t>
            </w:r>
          </w:p>
        </w:tc>
      </w:tr>
      <w:tr w:rsidR="00140660" w14:paraId="399F2D4B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109B07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  <w:p w14:paraId="16180B46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“Mi misuro” – pt.2</w:t>
            </w:r>
          </w:p>
          <w:p w14:paraId="33754AF5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C95A44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4"/>
                <w:id w:val="-138564496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0898C490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5"/>
                <w:id w:val="208311582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67B98454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6"/>
                <w:id w:val="-193782046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53167750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7"/>
                <w:id w:val="102534389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1FEC0803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8"/>
                <w:id w:val="157040035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3CFC2DA9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9"/>
                <w:id w:val="36557263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31708CAE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0"/>
                <w:id w:val="211244695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45D1B259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1"/>
                <w:id w:val="-39176449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B3D095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55AC36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1" w:hanging="13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Sviluppare strategie efficaci di apprendimento.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BC636B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Riconoscere le potenzialità del  proprio corpo, le posture e le </w:t>
            </w:r>
            <w:r>
              <w:rPr>
                <w:rFonts w:ascii="Times New Roman" w:eastAsia="Times New Roman" w:hAnsi="Times New Roman" w:cs="Times New Roman"/>
              </w:rPr>
              <w:t>funzioni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fisiologiche scheletriche e  muscolari.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3EC482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Batteria di test Motorfit o</w:t>
            </w:r>
            <w:r>
              <w:rPr>
                <w:rFonts w:ascii="Times New Roman" w:eastAsia="Times New Roman" w:hAnsi="Times New Roman" w:cs="Times New Roman"/>
              </w:rPr>
              <w:t xml:space="preserve"> convalidati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057164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DBE2B8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18957B12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</w:tc>
      </w:tr>
    </w:tbl>
    <w:p w14:paraId="2A99623A" w14:textId="77777777" w:rsidR="00140660" w:rsidRDefault="00140660">
      <w:pPr>
        <w:spacing w:after="0" w:line="240" w:lineRule="auto"/>
        <w:rPr>
          <w:rFonts w:ascii="Arial" w:eastAsia="Arial" w:hAnsi="Arial" w:cs="Arial"/>
          <w:b/>
          <w:bCs/>
          <w:color w:val="000000"/>
          <w:highlight w:val="yellow"/>
        </w:rPr>
      </w:pPr>
    </w:p>
    <w:p w14:paraId="595A0597" w14:textId="77777777" w:rsidR="00140660" w:rsidRDefault="00140660">
      <w:pP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</w:rPr>
      </w:pPr>
    </w:p>
    <w:p w14:paraId="6D95465F" w14:textId="77777777" w:rsidR="00140660" w:rsidRDefault="00140660">
      <w:pP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</w:rPr>
      </w:pPr>
    </w:p>
    <w:p w14:paraId="12B9A685" w14:textId="77777777" w:rsidR="00140660" w:rsidRDefault="00D2557E">
      <w:pPr>
        <w:spacing w:line="240" w:lineRule="auto"/>
        <w:ind w:firstLine="708"/>
        <w:rPr>
          <w:rFonts w:ascii="Arial" w:eastAsia="Arial" w:hAnsi="Arial" w:cs="Arial"/>
          <w:b/>
          <w:bCs/>
          <w:color w:val="000000"/>
          <w:sz w:val="28"/>
          <w:szCs w:val="28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color w:val="000000"/>
        </w:rPr>
        <w:t xml:space="preserve">Vimercate, </w:t>
      </w:r>
      <w:r>
        <w:rPr>
          <w:rFonts w:ascii="Arial" w:eastAsia="Arial" w:hAnsi="Arial" w:cs="Arial"/>
        </w:rPr>
        <w:t>18</w:t>
      </w:r>
      <w:r>
        <w:rPr>
          <w:rFonts w:ascii="Arial" w:eastAsia="Arial" w:hAnsi="Arial" w:cs="Arial"/>
          <w:color w:val="000000"/>
        </w:rPr>
        <w:t>/11/202</w:t>
      </w:r>
      <w:r>
        <w:rPr>
          <w:rFonts w:ascii="Arial" w:eastAsia="Arial" w:hAnsi="Arial" w:cs="Arial"/>
        </w:rPr>
        <w:t>5</w:t>
      </w:r>
      <w:r>
        <w:rPr>
          <w:rFonts w:ascii="Arial" w:eastAsia="Arial" w:hAnsi="Arial" w:cs="Arial"/>
          <w:color w:val="000000"/>
        </w:rPr>
        <w:tab/>
        <w:t>                                                         </w:t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  <w:t xml:space="preserve">                               </w:t>
      </w:r>
      <w:r>
        <w:rPr>
          <w:rFonts w:ascii="Arial" w:eastAsia="Arial" w:hAnsi="Arial" w:cs="Arial"/>
        </w:rPr>
        <w:t>Il Docente, Prof. Luigi Monfrecola</w:t>
      </w:r>
    </w:p>
    <w:sectPr w:rsidR="00140660">
      <w:pgSz w:w="16838" w:h="11906" w:orient="landscape"/>
      <w:pgMar w:top="720" w:right="720" w:bottom="720" w:left="72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6C351C2B-26A9-4D4C-9B30-143F9CFD83F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10C19C6B-8DF4-4915-A206-CDC82C2EC132}"/>
    <w:embedBold r:id="rId3" w:fontKey="{301695F9-20D6-4974-BE1D-5AADA5771E8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B6129CF4-30A6-486F-966F-0D064E58F3D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298F3FB7-BBA9-4976-A3D4-58FFC2CF0662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6" w:fontKey="{5D9E2E41-35BE-4B25-86AA-BF8B9C4FC3E4}"/>
  </w:font>
  <w:font w:name="Arial Unicode MS">
    <w:altName w:val="Arial"/>
    <w:panose1 w:val="020B0604020202020204"/>
    <w:charset w:val="00"/>
    <w:family w:val="auto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7" w:subsetted="1" w:fontKey="{789CA5D2-C359-443C-8B37-D170677304FB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8" w:fontKey="{3B85A6C5-FFDD-4585-9F13-4746B2A4F3FB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CFC515A"/>
    <w:multiLevelType w:val="multilevel"/>
    <w:tmpl w:val="72DE293E"/>
    <w:lvl w:ilvl="0">
      <w:start w:val="21"/>
      <w:numFmt w:val="bullet"/>
      <w:lvlText w:val="-"/>
      <w:lvlJc w:val="left"/>
      <w:pPr>
        <w:ind w:left="4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1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3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0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7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4E834EB1"/>
    <w:multiLevelType w:val="multilevel"/>
    <w:tmpl w:val="62060644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68000AFC"/>
    <w:multiLevelType w:val="multilevel"/>
    <w:tmpl w:val="53A203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969165102">
    <w:abstractNumId w:val="0"/>
  </w:num>
  <w:num w:numId="2" w16cid:durableId="1859733544">
    <w:abstractNumId w:val="1"/>
  </w:num>
  <w:num w:numId="3" w16cid:durableId="66200617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0660"/>
    <w:rsid w:val="00140660"/>
    <w:rsid w:val="00152B11"/>
    <w:rsid w:val="002063A0"/>
    <w:rsid w:val="00954BCE"/>
    <w:rsid w:val="00990BC4"/>
    <w:rsid w:val="009D4B0C"/>
    <w:rsid w:val="009E1C54"/>
    <w:rsid w:val="00B45940"/>
    <w:rsid w:val="00D2557E"/>
    <w:rsid w:val="00ED71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A34EF0"/>
  <w15:docId w15:val="{6B7C9C06-0296-4B5C-8171-F82C9E849D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spacing w:after="0" w:line="240" w:lineRule="auto"/>
      <w:ind w:right="34"/>
      <w:jc w:val="center"/>
      <w:outlineLvl w:val="1"/>
    </w:pPr>
    <w:rPr>
      <w:rFonts w:ascii="Arial" w:eastAsia="Arial" w:hAnsi="Arial" w:cs="Arial"/>
      <w:b/>
      <w:bCs/>
      <w:i/>
      <w:iCs/>
      <w:sz w:val="24"/>
      <w:szCs w:val="24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link w:val="CorpotestoCarattere"/>
    <w:pPr>
      <w:widowControl w:val="0"/>
      <w:suppressAutoHyphens/>
      <w:spacing w:after="120" w:line="240" w:lineRule="auto"/>
    </w:pPr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paragraph" w:styleId="Pidipagina">
    <w:name w:val="footer"/>
    <w:link w:val="PidipaginaCarattere"/>
    <w:uiPriority w:val="99"/>
    <w:unhideWhenUsed/>
    <w:qFormat/>
    <w:pPr>
      <w:tabs>
        <w:tab w:val="center" w:pos="4819"/>
        <w:tab w:val="right" w:pos="9638"/>
      </w:tabs>
      <w:spacing w:after="0" w:line="240" w:lineRule="auto"/>
    </w:pPr>
  </w:style>
  <w:style w:type="paragraph" w:styleId="Intestazione">
    <w:name w:val="header"/>
    <w:link w:val="IntestazioneCarattere"/>
    <w:pPr>
      <w:tabs>
        <w:tab w:val="center" w:pos="4819"/>
        <w:tab w:val="right" w:pos="9638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ormaleWeb">
    <w:name w:val="Normal (Web)"/>
    <w:uiPriority w:val="99"/>
    <w:unhideWhenUsed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Grigliatabella">
    <w:name w:val="Table Grid"/>
    <w:basedOn w:val="Tabellanormale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uiPriority w:val="34"/>
    <w:qFormat/>
    <w:pPr>
      <w:ind w:left="720"/>
      <w:contextualSpacing/>
    </w:pPr>
  </w:style>
  <w:style w:type="character" w:customStyle="1" w:styleId="Titolo2Carattere">
    <w:name w:val="Titolo 2 Carattere"/>
    <w:basedOn w:val="Carpredefinitoparagrafo"/>
    <w:rPr>
      <w:rFonts w:ascii="Arial" w:eastAsia="Times New Roman" w:hAnsi="Arial" w:cs="Arial"/>
      <w:b/>
      <w:bCs/>
      <w:i/>
      <w:iCs/>
      <w:sz w:val="24"/>
      <w:szCs w:val="24"/>
      <w:lang w:eastAsia="he-IL" w:bidi="he-IL"/>
    </w:rPr>
  </w:style>
  <w:style w:type="character" w:customStyle="1" w:styleId="CorpotestoCarattere">
    <w:name w:val="Corpo testo Carattere"/>
    <w:basedOn w:val="Carpredefinitoparagrafo"/>
    <w:link w:val="Corpotesto"/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character" w:customStyle="1" w:styleId="IntestazioneCarattere">
    <w:name w:val="Intestazione Carattere"/>
    <w:basedOn w:val="Carpredefinitoparagrafo"/>
    <w:link w:val="Intestazione"/>
    <w:qFormat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PidipaginaCarattere">
    <w:name w:val="Piè di pagina Carattere"/>
    <w:basedOn w:val="Carpredefinitoparagrafo"/>
    <w:link w:val="Pidipagina"/>
    <w:uiPriority w:val="99"/>
    <w:qFormat/>
  </w:style>
  <w:style w:type="character" w:customStyle="1" w:styleId="Titolo1Carattere">
    <w:name w:val="Titolo 1 Carattere"/>
    <w:basedOn w:val="Carpredefinitoparagrafo"/>
    <w:uiPriority w:val="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Textbody">
    <w:name w:val="Text body"/>
    <w:rsid w:val="00C5285D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paragraph" w:styleId="Elenco">
    <w:name w:val="List"/>
    <w:uiPriority w:val="99"/>
    <w:semiHidden/>
    <w:unhideWhenUsed/>
    <w:rsid w:val="000C558F"/>
    <w:pPr>
      <w:ind w:left="283" w:hanging="283"/>
      <w:contextualSpacing/>
    </w:pPr>
  </w:style>
  <w:style w:type="paragraph" w:customStyle="1" w:styleId="Index">
    <w:name w:val="Index"/>
    <w:rsid w:val="00876AC8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numbering" w:customStyle="1" w:styleId="WW8Num4">
    <w:name w:val="WW8Num4"/>
    <w:basedOn w:val="Nessunelenco"/>
    <w:rsid w:val="00876AC8"/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5+x8RWI85vLDavW/FNhFbLMvIqA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</Pages>
  <Words>998</Words>
  <Characters>5690</Characters>
  <Application>Microsoft Office Word</Application>
  <DocSecurity>0</DocSecurity>
  <Lines>47</Lines>
  <Paragraphs>13</Paragraphs>
  <ScaleCrop>false</ScaleCrop>
  <Company/>
  <LinksUpToDate>false</LinksUpToDate>
  <CharactersWithSpaces>6675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Tiziana Mazzagardi</dc:creator>
  <cp:lastModifiedBy>marialuisascuotto@outlook.it</cp:lastModifiedBy>
  <cp:revision>6</cp:revision>
  <dcterms:created xsi:type="dcterms:W3CDTF">2025-11-17T15:06:00Z</dcterms:created>
  <dcterms:modified xsi:type="dcterms:W3CDTF">2025-11-17T15:20:00Z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1033-11.2.0.9070</vt:lpwstr>
  </property>
</Properties>
</file>